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6300" w:leader="none"/>
        </w:tabs>
        <w:suppressAutoHyphens w:val="false"/>
        <w:spacing w:lineRule="auto" w:line="276" w:before="0" w:after="200"/>
        <w:jc w:val="center"/>
        <w:rPr>
          <w:rFonts w:ascii="Times New Roman" w:hAnsi="Times New Roman" w:eastAsia="Calibri" w:cs="Times New Roman" w:eastAsiaTheme="minorHAnsi"/>
          <w:b/>
          <w:b/>
          <w:lang w:eastAsia="en-US" w:bidi="ar-SA"/>
        </w:rPr>
      </w:pPr>
      <w:r>
        <w:rPr>
          <w:rFonts w:eastAsia="Calibri" w:cs="Times New Roman" w:ascii="Times New Roman" w:hAnsi="Times New Roman" w:eastAsiaTheme="minorHAnsi"/>
          <w:b/>
          <w:lang w:eastAsia="en-US" w:bidi="ar-SA"/>
        </w:rPr>
        <w:t>Отчет о результатах самообследования муниципального общеобразовательного учреждения Всехсвятская основная  школа</w:t>
      </w:r>
    </w:p>
    <w:p>
      <w:pPr>
        <w:pStyle w:val="Normal"/>
        <w:widowControl/>
        <w:tabs>
          <w:tab w:val="left" w:pos="6300" w:leader="none"/>
        </w:tabs>
        <w:suppressAutoHyphens w:val="false"/>
        <w:spacing w:lineRule="auto" w:line="276" w:before="0" w:after="200"/>
        <w:jc w:val="center"/>
        <w:rPr>
          <w:rFonts w:ascii="Times New Roman" w:hAnsi="Times New Roman" w:eastAsia="Calibri" w:cs="Times New Roman" w:eastAsiaTheme="minorHAnsi"/>
          <w:b/>
          <w:b/>
          <w:lang w:eastAsia="en-US" w:bidi="ar-SA"/>
        </w:rPr>
      </w:pPr>
      <w:r>
        <w:rPr>
          <w:rFonts w:eastAsia="Calibri" w:cs="Times New Roman" w:ascii="Times New Roman" w:hAnsi="Times New Roman" w:eastAsiaTheme="minorHAnsi"/>
          <w:b/>
          <w:lang w:eastAsia="en-US" w:bidi="ar-SA"/>
        </w:rPr>
        <w:t>за 2017  год.</w:t>
      </w:r>
    </w:p>
    <w:p>
      <w:pPr>
        <w:pStyle w:val="Normal"/>
        <w:widowControl/>
        <w:suppressAutoHyphens w:val="false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b/>
          <w:szCs w:val="22"/>
          <w:lang w:eastAsia="en-US" w:bidi="ar-SA"/>
        </w:rPr>
        <w:t>Цель</w:t>
      </w:r>
      <w:r>
        <w:rPr>
          <w:rFonts w:eastAsia="Calibri" w:cs="" w:ascii="Calibri" w:hAnsi="Calibri" w:asciiTheme="minorHAnsi" w:cstheme="minorBidi" w:eastAsiaTheme="minorHAnsi" w:hAnsiTheme="minorHAnsi"/>
          <w:b/>
          <w:szCs w:val="22"/>
          <w:lang w:eastAsia="en-US" w:bidi="ar-SA"/>
        </w:rPr>
        <w:t xml:space="preserve">: </w:t>
      </w:r>
      <w:r>
        <w:rPr>
          <w:rFonts w:eastAsia="Calibri" w:cs="Times New Roman" w:ascii="Times New Roman" w:hAnsi="Times New Roman" w:eastAsiaTheme="minorHAnsi"/>
          <w:lang w:eastAsia="en-US" w:bidi="ar-SA"/>
        </w:rPr>
        <w:t>обеспечение доступности и открытости информации о деятельности                            образовательной организации.</w:t>
      </w:r>
    </w:p>
    <w:p>
      <w:pPr>
        <w:pStyle w:val="Normal"/>
        <w:widowControl/>
        <w:suppressAutoHyphens w:val="false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 xml:space="preserve"> </w:t>
      </w:r>
    </w:p>
    <w:p>
      <w:pPr>
        <w:pStyle w:val="Normal"/>
        <w:widowControl/>
        <w:suppressAutoHyphens w:val="false"/>
        <w:rPr>
          <w:rFonts w:ascii="Times New Roman" w:hAnsi="Times New Roman" w:eastAsia="Calibri" w:cs="Times New Roman" w:eastAsiaTheme="minorHAnsi"/>
          <w:b/>
          <w:b/>
          <w:lang w:eastAsia="en-US" w:bidi="ar-SA"/>
        </w:rPr>
      </w:pPr>
      <w:r>
        <w:rPr>
          <w:rFonts w:eastAsia="Calibri" w:cs="Times New Roman" w:ascii="Times New Roman" w:hAnsi="Times New Roman" w:eastAsiaTheme="minorHAnsi"/>
          <w:b/>
          <w:lang w:eastAsia="en-US" w:bidi="ar-SA"/>
        </w:rPr>
        <w:t>Содержание</w:t>
      </w:r>
    </w:p>
    <w:p>
      <w:pPr>
        <w:pStyle w:val="Normal"/>
        <w:widowControl/>
        <w:suppressAutoHyphens w:val="false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1. Общие сведения об образовательном учреждении.</w:t>
      </w:r>
    </w:p>
    <w:p>
      <w:pPr>
        <w:pStyle w:val="Normal"/>
        <w:widowControl/>
        <w:suppressAutoHyphens w:val="false"/>
        <w:rPr>
          <w:rFonts w:ascii="Times New Roman" w:hAnsi="Times New Roman" w:eastAsia="Calibri" w:cs="Times New Roman" w:eastAsiaTheme="minorHAnsi"/>
          <w:bCs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2. Показатели деятельности общеобразовательной организации</w:t>
      </w:r>
      <w:r>
        <w:rPr>
          <w:rFonts w:eastAsia="Calibri" w:cs="Times New Roman,Bold" w:ascii="Times New Roman,Bold" w:hAnsi="Times New Roman,Bold" w:eastAsiaTheme="minorHAnsi"/>
          <w:b/>
          <w:bCs/>
          <w:lang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Cs/>
          <w:lang w:eastAsia="en-US" w:bidi="ar-SA"/>
        </w:rPr>
        <w:t>(утв. Приказом Министерства образования и науки РФ от 10   декабря 2013 г. N 1324)</w:t>
      </w:r>
    </w:p>
    <w:p>
      <w:pPr>
        <w:pStyle w:val="Normal"/>
        <w:widowControl/>
        <w:suppressAutoHyphens w:val="false"/>
        <w:rPr>
          <w:rFonts w:ascii="Times New Roman" w:hAnsi="Times New Roman" w:eastAsia="Calibri" w:cs="Times New Roman" w:eastAsiaTheme="minorHAnsi"/>
          <w:bCs/>
          <w:lang w:eastAsia="en-US" w:bidi="ar-SA"/>
        </w:rPr>
      </w:pPr>
      <w:r>
        <w:rPr>
          <w:rFonts w:eastAsia="Calibri" w:cs="Times New Roman" w:eastAsiaTheme="minorHAnsi" w:ascii="Times New Roman" w:hAnsi="Times New Roman"/>
          <w:bCs/>
          <w:lang w:eastAsia="en-US" w:bidi="ar-SA"/>
        </w:rPr>
      </w:r>
    </w:p>
    <w:p>
      <w:pPr>
        <w:pStyle w:val="Normal"/>
        <w:widowControl/>
        <w:suppressAutoHyphens w:val="false"/>
        <w:rPr>
          <w:rFonts w:ascii="Times New Roman" w:hAnsi="Times New Roman" w:eastAsia="Calibri" w:cs="Times New Roman" w:eastAsiaTheme="minorHAnsi"/>
          <w:b/>
          <w:b/>
          <w:lang w:eastAsia="en-US" w:bidi="ar-SA"/>
        </w:rPr>
      </w:pPr>
      <w:r>
        <w:rPr>
          <w:rFonts w:eastAsia="Calibri" w:cs="Times New Roman" w:ascii="Times New Roman" w:hAnsi="Times New Roman" w:eastAsiaTheme="minorHAnsi"/>
          <w:b/>
          <w:lang w:eastAsia="en-US" w:bidi="ar-SA"/>
        </w:rPr>
        <w:t>1. Общие сведения об образовательном учреждении.</w:t>
      </w:r>
    </w:p>
    <w:p>
      <w:pPr>
        <w:pStyle w:val="Normal"/>
        <w:widowControl/>
        <w:numPr>
          <w:ilvl w:val="1"/>
          <w:numId w:val="1"/>
        </w:numPr>
        <w:suppressAutoHyphens w:val="false"/>
        <w:spacing w:lineRule="auto" w:line="276" w:before="0" w:after="200"/>
        <w:jc w:val="both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lang w:eastAsia="en-US" w:bidi="ar-SA"/>
        </w:rPr>
        <w:t>Полное наименование образовательного учреждения в соответствии с Уставом</w:t>
      </w:r>
    </w:p>
    <w:tbl>
      <w:tblPr>
        <w:tblStyle w:val="a3"/>
        <w:tblW w:w="5000" w:type="pct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firstRow="1" w:lastRow="1" w:firstColumn="1" w:lastColumn="1"/>
      </w:tblPr>
      <w:tblGrid>
        <w:gridCol w:w="9355"/>
      </w:tblGrid>
      <w:tr>
        <w:trPr/>
        <w:tc>
          <w:tcPr>
            <w:tcW w:w="935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  <w:t>муниципальное общеобразовательное учреждение Всехсвятская основная  школа</w:t>
            </w:r>
          </w:p>
        </w:tc>
      </w:tr>
    </w:tbl>
    <w:p>
      <w:pPr>
        <w:pStyle w:val="Normal"/>
        <w:widowControl/>
        <w:suppressAutoHyphens w:val="false"/>
        <w:spacing w:lineRule="auto" w:line="276" w:before="0" w:after="200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eastAsiaTheme="minorHAnsi" w:ascii="Times New Roman" w:hAnsi="Times New Roman"/>
          <w:lang w:eastAsia="en-US" w:bidi="ar-SA"/>
        </w:rPr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1.2. Место нахождения образовательного учреждения в соответствии с Уставом</w:t>
      </w:r>
    </w:p>
    <w:tbl>
      <w:tblPr>
        <w:tblStyle w:val="a3"/>
        <w:tblW w:w="5000" w:type="pct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9355"/>
      </w:tblGrid>
      <w:tr>
        <w:trPr/>
        <w:tc>
          <w:tcPr>
            <w:tcW w:w="935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Autospacing="1" w:after="200"/>
              <w:jc w:val="both"/>
              <w:rPr>
                <w:rFonts w:ascii="Times New Roman" w:hAnsi="Times New Roman" w:eastAsia="Times New Roman" w:cs="Times New Roman"/>
                <w:color w:val="000000"/>
                <w:szCs w:val="2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spacing w:lineRule="auto" w:line="276" w:beforeAutospacing="1" w:after="200"/>
              <w:jc w:val="both"/>
              <w:rPr>
                <w:rFonts w:ascii="Calibri" w:hAnsi="Calibri" w:eastAsia="Calibri" w:cs="" w:asciiTheme="minorHAnsi" w:cstheme="minorBidi" w:eastAsiaTheme="minorHAnsi" w:hAnsiTheme="minorHAnsi"/>
                <w:color w:val="00000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eastAsia="ru-RU" w:bidi="ar-SA"/>
              </w:rPr>
              <w:t>Юридический адрес: 152454, Российская Федерация, Ярославская область, Первомайский район, с.Всехсвятское, ул. Школьный пер.,  д. 4.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</w:r>
          </w:p>
        </w:tc>
      </w:tr>
      <w:tr>
        <w:trPr/>
        <w:tc>
          <w:tcPr>
            <w:tcW w:w="935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spacing w:lineRule="auto" w:line="276" w:beforeAutospacing="1" w:after="200"/>
              <w:jc w:val="both"/>
              <w:rPr>
                <w:rFonts w:ascii="Calibri" w:hAnsi="Calibri" w:eastAsia="Calibri" w:cs="" w:asciiTheme="minorHAnsi" w:cstheme="minorBidi" w:eastAsiaTheme="minorHAnsi" w:hAnsiTheme="minorHAnsi"/>
                <w:color w:val="00000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  <w:t>Фактический адрес:</w:t>
            </w: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eastAsia="ru-RU" w:bidi="ar-SA"/>
              </w:rPr>
              <w:t xml:space="preserve"> 152454, Российская Федерация, Ярославская область, Первомайский район,  с. Всехсвятское, ул. Школьный пер.  д. 4.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eastAsiaTheme="minorHAnsi" w:ascii="Times New Roman" w:hAnsi="Times New Roman"/>
          <w:lang w:eastAsia="en-US" w:bidi="ar-SA"/>
        </w:rPr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1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163"/>
        <w:gridCol w:w="1943"/>
        <w:gridCol w:w="968"/>
        <w:gridCol w:w="2011"/>
        <w:gridCol w:w="849"/>
        <w:gridCol w:w="2636"/>
      </w:tblGrid>
      <w:tr>
        <w:trPr/>
        <w:tc>
          <w:tcPr>
            <w:tcW w:w="1163" w:type="dxa"/>
            <w:tcBorders>
              <w:top w:val="nil"/>
              <w:left w:val="nil"/>
              <w:bottom w:val="nil"/>
              <w:insideH w:val="nil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  <w:t>Телефон</w:t>
            </w:r>
          </w:p>
        </w:tc>
        <w:tc>
          <w:tcPr>
            <w:tcW w:w="194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  <w:t>8 (48549)34-2-45</w:t>
            </w:r>
          </w:p>
        </w:tc>
        <w:tc>
          <w:tcPr>
            <w:tcW w:w="968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  <w:t>Факс</w:t>
            </w:r>
          </w:p>
        </w:tc>
        <w:tc>
          <w:tcPr>
            <w:tcW w:w="201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szCs w:val="20"/>
                <w:lang w:eastAsia="ru-RU" w:bidi="ar-SA"/>
              </w:rPr>
            </w:pPr>
            <w:r>
              <w:rPr>
                <w:rFonts w:eastAsia="Calibri" w:cs="" w:cstheme="minorBidi" w:eastAsiaTheme="minorHAnsi" w:ascii="Calibri" w:hAnsi="Calibri"/>
                <w:szCs w:val="20"/>
                <w:lang w:eastAsia="ru-RU" w:bidi="ar-SA"/>
              </w:rPr>
            </w:r>
          </w:p>
        </w:tc>
        <w:tc>
          <w:tcPr>
            <w:tcW w:w="849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val="en-US" w:eastAsia="ru-RU" w:bidi="ar-SA"/>
              </w:rPr>
              <w:t>e</w:t>
            </w: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szCs w:val="20"/>
                <w:lang w:val="en-US" w:eastAsia="ru-RU" w:bidi="ar-SA"/>
              </w:rPr>
              <w:t>mail</w:t>
            </w:r>
          </w:p>
        </w:tc>
        <w:tc>
          <w:tcPr>
            <w:tcW w:w="263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val="en-US" w:eastAsia="ru-RU" w:bidi="ar-SA"/>
              </w:rPr>
              <w:t>bog9181</w:t>
            </w: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  <w:t>@</w:t>
            </w:r>
            <w:r>
              <w:rPr>
                <w:rFonts w:eastAsia="Times New Roman" w:cs="Times New Roman" w:ascii="Times New Roman" w:hAnsi="Times New Roman"/>
                <w:szCs w:val="20"/>
                <w:lang w:val="en-US" w:eastAsia="ru-RU" w:bidi="ar-SA"/>
              </w:rPr>
              <w:t>yandex</w:t>
            </w: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szCs w:val="20"/>
                <w:lang w:val="en-US" w:eastAsia="ru-RU" w:bidi="ar-SA"/>
              </w:rPr>
              <w:t>ru</w:t>
            </w:r>
          </w:p>
        </w:tc>
      </w:tr>
      <w:tr>
        <w:trPr/>
        <w:tc>
          <w:tcPr>
            <w:tcW w:w="1163" w:type="dxa"/>
            <w:tcBorders>
              <w:top w:val="nil"/>
              <w:left w:val="nil"/>
              <w:bottom w:val="nil"/>
              <w:insideH w:val="nil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  <w:t>Адрес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  <w:t>сайта</w:t>
            </w:r>
          </w:p>
        </w:tc>
        <w:tc>
          <w:tcPr>
            <w:tcW w:w="194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keepNext/>
              <w:keepLines/>
              <w:widowControl/>
              <w:numPr>
                <w:ilvl w:val="0"/>
                <w:numId w:val="0"/>
              </w:numPr>
              <w:suppressAutoHyphens w:val="false"/>
              <w:spacing w:lineRule="auto" w:line="240" w:before="200" w:after="0"/>
              <w:outlineLvl w:val="1"/>
              <w:rPr>
                <w:rFonts w:ascii="Times New Roman" w:hAnsi="Times New Roman" w:eastAsia="" w:cs="Times New Roman" w:eastAsiaTheme="majorEastAsia"/>
                <w:bCs/>
                <w:sz w:val="22"/>
                <w:szCs w:val="22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sz w:val="22"/>
                <w:szCs w:val="22"/>
                <w:lang w:eastAsia="ru-RU" w:bidi="ar-SA"/>
              </w:rPr>
              <w:t>https://vsehsvat-prv.edu.yar.ru/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ru-RU" w:bidi="ar-SA"/>
              </w:rPr>
            </w:pPr>
            <w:r>
              <w:rPr>
                <w:rFonts w:eastAsia="Calibri" w:cs="" w:cstheme="minorBidi" w:eastAsiaTheme="minorHAnsi" w:ascii="Calibri" w:hAnsi="Calibri"/>
                <w:lang w:eastAsia="ru-RU" w:bidi="ar-SA"/>
              </w:rPr>
            </w:r>
          </w:p>
        </w:tc>
        <w:tc>
          <w:tcPr>
            <w:tcW w:w="968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 w:bidi="ar-SA"/>
              </w:rPr>
            </w:r>
          </w:p>
        </w:tc>
        <w:tc>
          <w:tcPr>
            <w:tcW w:w="201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 w:bidi="ar-SA"/>
              </w:rPr>
            </w:r>
          </w:p>
        </w:tc>
        <w:tc>
          <w:tcPr>
            <w:tcW w:w="849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 w:bidi="ar-SA"/>
              </w:rPr>
            </w:r>
          </w:p>
        </w:tc>
        <w:tc>
          <w:tcPr>
            <w:tcW w:w="263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 w:bidi="ar-SA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eastAsiaTheme="minorHAnsi" w:ascii="Times New Roman" w:hAnsi="Times New Roman"/>
          <w:lang w:eastAsia="en-US" w:bidi="ar-SA"/>
        </w:rPr>
      </w:r>
    </w:p>
    <w:p>
      <w:pPr>
        <w:pStyle w:val="Normal"/>
        <w:widowControl/>
        <w:numPr>
          <w:ilvl w:val="1"/>
          <w:numId w:val="2"/>
        </w:numPr>
        <w:suppressAutoHyphens w:val="false"/>
        <w:spacing w:lineRule="auto" w:line="276" w:before="0" w:after="200"/>
        <w:jc w:val="both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Устав образовательной организации</w:t>
      </w:r>
    </w:p>
    <w:p>
      <w:pPr>
        <w:pStyle w:val="Normal"/>
        <w:widowControl/>
        <w:suppressAutoHyphens w:val="false"/>
        <w:ind w:left="360" w:hanging="0"/>
        <w:jc w:val="both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eastAsiaTheme="minorHAnsi" w:ascii="Times New Roman" w:hAnsi="Times New Roman"/>
          <w:lang w:eastAsia="en-US" w:bidi="ar-SA"/>
        </w:rPr>
      </w:r>
    </w:p>
    <w:p>
      <w:pPr>
        <w:pStyle w:val="Normal"/>
        <w:widowControl/>
        <w:tabs>
          <w:tab w:val="left" w:pos="5850" w:leader="none"/>
        </w:tabs>
        <w:suppressAutoHyphens w:val="false"/>
        <w:jc w:val="both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b/>
          <w:lang w:eastAsia="en-US" w:bidi="ar-SA"/>
        </w:rPr>
        <w:t xml:space="preserve">     </w:t>
      </w:r>
      <w:r>
        <w:rPr>
          <w:rFonts w:eastAsia="Calibri" w:cs="Times New Roman" w:ascii="Times New Roman" w:hAnsi="Times New Roman" w:eastAsiaTheme="minorHAnsi"/>
          <w:b/>
          <w:lang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lang w:eastAsia="en-US" w:bidi="ar-SA"/>
        </w:rPr>
        <w:t>Устав муниципального общеобразовательного учреждения Всехсвятской основной школы, утвержден постановлением Администрации Первомайского муниципального района Ярославской области от 28.06.2016 № 306;</w:t>
      </w:r>
    </w:p>
    <w:p>
      <w:pPr>
        <w:pStyle w:val="Normal"/>
        <w:widowControl/>
        <w:tabs>
          <w:tab w:val="left" w:pos="5850" w:leader="none"/>
        </w:tabs>
        <w:suppressAutoHyphens w:val="false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eastAsiaTheme="minorHAnsi" w:ascii="Times New Roman" w:hAnsi="Times New Roman"/>
          <w:lang w:eastAsia="en-US" w:bidi="ar-SA"/>
        </w:rPr>
      </w:r>
    </w:p>
    <w:p>
      <w:pPr>
        <w:pStyle w:val="Normal"/>
        <w:widowControl/>
        <w:suppressAutoHyphens w:val="false"/>
        <w:rPr>
          <w:rFonts w:ascii="Times New Roman" w:hAnsi="Times New Roman" w:eastAsia="Calibri" w:cs="Times New Roman" w:eastAsiaTheme="minorHAnsi"/>
          <w:bCs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 xml:space="preserve">1.4.Свидетельство о постановке на учет юридического лица в налоговом органе </w:t>
      </w:r>
      <w:r>
        <w:rPr>
          <w:rFonts w:eastAsia="Calibri" w:cs="Times New Roman" w:ascii="Times New Roman" w:hAnsi="Times New Roman" w:eastAsiaTheme="minorHAnsi"/>
          <w:bCs/>
          <w:lang w:eastAsia="en-US" w:bidi="ar-SA"/>
        </w:rPr>
        <w:t>свидетельство серия 35 № 002293131 дата постановки 31.07.2000 г. Межрайонной инспекцией Министерства России  по налогам и сборам № 4 по Ярославской области, ИНН</w:t>
      </w:r>
      <w:r>
        <w:rPr>
          <w:rFonts w:eastAsia="Calibri" w:cs="Times New Roman" w:ascii="Times New Roman" w:hAnsi="Times New Roman" w:eastAsiaTheme="minorHAnsi"/>
          <w:b/>
          <w:bCs/>
          <w:lang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lang w:eastAsia="en-US" w:bidi="ar-SA"/>
        </w:rPr>
        <w:t>7623004119</w:t>
      </w:r>
      <w:r>
        <w:rPr>
          <w:rFonts w:eastAsia="Calibri" w:cs="Times New Roman" w:ascii="Times New Roman" w:hAnsi="Times New Roman" w:eastAsiaTheme="minorHAnsi"/>
          <w:bCs/>
          <w:lang w:eastAsia="en-US" w:bidi="ar-SA"/>
        </w:rPr>
        <w:t xml:space="preserve">         </w:t>
      </w:r>
      <w:r>
        <w:rPr>
          <w:rFonts w:eastAsia="Calibri" w:cs="Times New Roman" w:ascii="Times New Roman" w:hAnsi="Times New Roman" w:eastAsiaTheme="minorHAnsi"/>
          <w:lang w:eastAsia="en-US" w:bidi="ar-SA"/>
        </w:rPr>
        <w:t xml:space="preserve"> (серия, номер, дата постановки, ИНН)</w:t>
      </w:r>
    </w:p>
    <w:p>
      <w:pPr>
        <w:pStyle w:val="Normal"/>
        <w:widowControl/>
        <w:suppressAutoHyphens w:val="false"/>
        <w:rPr>
          <w:rFonts w:ascii="Times New Roman,Bold" w:hAnsi="Times New Roman,Bold" w:eastAsia="Calibri" w:cs="Times New Roman,Bold" w:eastAsiaTheme="minorHAnsi"/>
          <w:b/>
          <w:b/>
          <w:bCs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 xml:space="preserve">1.5. Лист записи Единого государственного реестра юридических лиц, </w:t>
      </w:r>
      <w:r>
        <w:rPr>
          <w:rFonts w:eastAsia="Calibri" w:cs="Times New Roman" w:ascii="Times New Roman" w:hAnsi="Times New Roman" w:eastAsiaTheme="minorHAnsi"/>
          <w:bCs/>
          <w:lang w:eastAsia="en-US" w:bidi="ar-SA"/>
        </w:rPr>
        <w:t>основной государственный регистрационный номер 1027601459236, выдано 16 марта 2016 года Межрайонной инспекцией Министерства Российской Федерации по налогам и сборам № 7 по Ярославской области, внесена запись за государственным регистрационным номером 2167627239130</w:t>
      </w:r>
    </w:p>
    <w:p>
      <w:pPr>
        <w:pStyle w:val="Normal"/>
        <w:widowControl/>
        <w:suppressAutoHyphens w:val="false"/>
        <w:spacing w:before="0" w:after="200"/>
        <w:jc w:val="both"/>
        <w:rPr>
          <w:rFonts w:ascii="Times New Roman" w:hAnsi="Times New Roman" w:eastAsia="Calibri" w:cs="Times New Roman" w:eastAsiaTheme="minorHAnsi"/>
          <w:b/>
          <w:b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 xml:space="preserve">                                                    </w:t>
      </w:r>
      <w:r>
        <w:rPr>
          <w:rFonts w:eastAsia="Calibri" w:cs="Times New Roman" w:ascii="Times New Roman" w:hAnsi="Times New Roman" w:eastAsiaTheme="minorHAnsi"/>
          <w:lang w:eastAsia="en-US" w:bidi="ar-SA"/>
        </w:rPr>
        <w:t>(серия, номер, дата, кем выдано)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lineRule="auto" w:line="276" w:before="0" w:after="200"/>
        <w:jc w:val="both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 xml:space="preserve">Лицензия на ведение образовательной деятельности (Серия, №, дата выдачи, срок окончания действия) с приложениями: </w:t>
      </w:r>
    </w:p>
    <w:tbl>
      <w:tblPr>
        <w:tblStyle w:val="a3"/>
        <w:tblW w:w="9604" w:type="dxa"/>
        <w:jc w:val="left"/>
        <w:tblInd w:w="-39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95"/>
        <w:gridCol w:w="1984"/>
        <w:gridCol w:w="1699"/>
        <w:gridCol w:w="3225"/>
      </w:tblGrid>
      <w:tr>
        <w:trPr/>
        <w:tc>
          <w:tcPr>
            <w:tcW w:w="26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  <w:t>Серия, №</w:t>
            </w:r>
          </w:p>
        </w:tc>
        <w:tc>
          <w:tcPr>
            <w:tcW w:w="198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  <w:t>Дата выдачи</w:t>
            </w:r>
          </w:p>
        </w:tc>
        <w:tc>
          <w:tcPr>
            <w:tcW w:w="16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  <w:t>Срок окончания действия</w:t>
            </w:r>
          </w:p>
        </w:tc>
        <w:tc>
          <w:tcPr>
            <w:tcW w:w="322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  <w:t>Кем выдано</w:t>
            </w:r>
          </w:p>
        </w:tc>
      </w:tr>
      <w:tr>
        <w:trPr/>
        <w:tc>
          <w:tcPr>
            <w:tcW w:w="26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  <w:t>76Л02 № 0001349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  <w:t>рег.№ 566/16</w:t>
            </w:r>
          </w:p>
        </w:tc>
        <w:tc>
          <w:tcPr>
            <w:tcW w:w="198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  <w:t>25 ноября 2016</w:t>
            </w:r>
          </w:p>
        </w:tc>
        <w:tc>
          <w:tcPr>
            <w:tcW w:w="16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  <w:t>бессрочно</w:t>
            </w:r>
          </w:p>
        </w:tc>
        <w:tc>
          <w:tcPr>
            <w:tcW w:w="322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  <w:t>Департаментом образования Ярославской области</w:t>
            </w:r>
          </w:p>
        </w:tc>
      </w:tr>
    </w:tbl>
    <w:p>
      <w:pPr>
        <w:pStyle w:val="Normal"/>
        <w:widowControl/>
        <w:suppressAutoHyphens w:val="false"/>
        <w:ind w:left="360" w:hanging="0"/>
        <w:jc w:val="both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eastAsiaTheme="minorHAnsi" w:ascii="Times New Roman" w:hAnsi="Times New Roman"/>
          <w:lang w:eastAsia="en-US" w:bidi="ar-SA"/>
        </w:rPr>
      </w:r>
    </w:p>
    <w:p>
      <w:pPr>
        <w:pStyle w:val="Normal"/>
        <w:widowControl/>
        <w:numPr>
          <w:ilvl w:val="1"/>
          <w:numId w:val="4"/>
        </w:numPr>
        <w:suppressAutoHyphens w:val="false"/>
        <w:spacing w:lineRule="auto" w:line="276" w:before="0" w:after="200"/>
        <w:contextualSpacing/>
        <w:rPr>
          <w:rFonts w:ascii="Times New Roman" w:hAnsi="Times New Roman" w:eastAsia="Times New Roman" w:cs="Times New Roman"/>
          <w:lang w:eastAsia="ru-RU" w:bidi="ar-SA"/>
        </w:rPr>
      </w:pPr>
      <w:r>
        <w:rPr>
          <w:rFonts w:eastAsia="Times New Roman" w:cs="Times New Roman" w:ascii="Times New Roman" w:hAnsi="Times New Roman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lang w:eastAsia="ru-RU" w:bidi="ar-SA"/>
        </w:rPr>
        <w:t>Свидетельство об аккредитации (Серия, №, дата выдачи, срок окончания действия)</w:t>
      </w:r>
    </w:p>
    <w:tbl>
      <w:tblPr>
        <w:tblW w:w="5000" w:type="pct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600"/>
        <w:gridCol w:w="2077"/>
        <w:gridCol w:w="1558"/>
        <w:gridCol w:w="3119"/>
      </w:tblGrid>
      <w:tr>
        <w:trPr/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jc w:val="center"/>
              <w:rPr>
                <w:rFonts w:ascii="Times New Roman" w:hAnsi="Times New Roman" w:eastAsia="Calibri" w:cs="Times New Roman" w:eastAsiaTheme="minorHAnsi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 w:bidi="ar-SA"/>
              </w:rPr>
              <w:t>Серия, №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jc w:val="center"/>
              <w:rPr>
                <w:rFonts w:ascii="Times New Roman" w:hAnsi="Times New Roman" w:eastAsia="Calibri" w:cs="Times New Roman" w:eastAsiaTheme="minorHAnsi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 w:bidi="ar-SA"/>
              </w:rPr>
              <w:t>Дата выдачи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 w:cs="Times New Roman" w:eastAsiaTheme="minorHAnsi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 w:bidi="ar-SA"/>
              </w:rPr>
              <w:t>Срок окончания действия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jc w:val="center"/>
              <w:rPr>
                <w:rFonts w:ascii="Times New Roman" w:hAnsi="Times New Roman" w:eastAsia="Calibri" w:cs="Times New Roman" w:eastAsiaTheme="minorHAnsi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 w:bidi="ar-SA"/>
              </w:rPr>
              <w:t>Кем выдано</w:t>
            </w:r>
          </w:p>
        </w:tc>
      </w:tr>
      <w:tr>
        <w:trPr/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 w:cs="Times New Roman" w:eastAsiaTheme="minorHAnsi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 w:bidi="ar-SA"/>
              </w:rPr>
              <w:t xml:space="preserve">76А01 №0000441 рег.№ 193/16 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jc w:val="center"/>
              <w:rPr>
                <w:rFonts w:ascii="Times New Roman" w:hAnsi="Times New Roman" w:eastAsia="Calibri" w:cs="Times New Roman" w:eastAsiaTheme="minorHAnsi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 w:bidi="ar-SA"/>
              </w:rPr>
              <w:t>25 ноября 2016 года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 w:cs="Times New Roman" w:eastAsiaTheme="minorHAnsi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 w:bidi="ar-SA"/>
              </w:rPr>
              <w:t>21.05.2027 года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jc w:val="both"/>
              <w:rPr>
                <w:rFonts w:ascii="Times New Roman" w:hAnsi="Times New Roman" w:eastAsia="Calibri" w:cs="Times New Roman" w:eastAsiaTheme="minorHAnsi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 w:bidi="ar-SA"/>
              </w:rPr>
              <w:t>Департаментом образования Ярославской области</w:t>
            </w:r>
          </w:p>
        </w:tc>
      </w:tr>
    </w:tbl>
    <w:p>
      <w:pPr>
        <w:pStyle w:val="Normal"/>
        <w:widowControl/>
        <w:suppressAutoHyphens w:val="false"/>
        <w:rPr>
          <w:rFonts w:ascii="Times New Roman" w:hAnsi="Times New Roman" w:eastAsia="Calibri" w:cs="Times New Roman" w:eastAsiaTheme="minorHAnsi"/>
          <w:bCs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1.8.</w:t>
      </w:r>
      <w:r>
        <w:rPr>
          <w:rFonts w:eastAsia="Calibri" w:cs="Times New Roman" w:ascii="Times New Roman" w:hAnsi="Times New Roman" w:eastAsiaTheme="minorHAnsi"/>
          <w:sz w:val="22"/>
          <w:szCs w:val="22"/>
          <w:lang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lang w:eastAsia="en-US" w:bidi="ar-SA"/>
        </w:rPr>
        <w:t xml:space="preserve">Сведения об аккредитации (год прохождения последней аккредитации, дата и номер приказа о признании ОУ аккредитованным)     -  </w:t>
      </w:r>
      <w:r>
        <w:rPr>
          <w:rFonts w:eastAsia="Calibri" w:cs="Times New Roman" w:ascii="Times New Roman" w:hAnsi="Times New Roman" w:eastAsiaTheme="minorHAnsi"/>
          <w:bCs/>
          <w:lang w:eastAsia="en-US" w:bidi="ar-SA"/>
        </w:rPr>
        <w:t>2015 год, приказ департамента образования Ярославской области от 21.05.2015  № 194/05-03</w:t>
      </w:r>
    </w:p>
    <w:p>
      <w:pPr>
        <w:pStyle w:val="Normal"/>
        <w:widowControl/>
        <w:suppressAutoHyphens w:val="false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eastAsiaTheme="minorHAnsi" w:ascii="Times New Roman" w:hAnsi="Times New Roman"/>
          <w:lang w:eastAsia="en-US" w:bidi="ar-SA"/>
        </w:rPr>
      </w:r>
    </w:p>
    <w:p>
      <w:pPr>
        <w:pStyle w:val="Normal"/>
        <w:widowControl/>
        <w:suppressAutoHyphens w:val="false"/>
        <w:jc w:val="both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1.9.Учредитель  - Первомайский муниципальный район</w:t>
      </w:r>
    </w:p>
    <w:p>
      <w:pPr>
        <w:pStyle w:val="Normal"/>
        <w:widowControl/>
        <w:suppressAutoHyphens w:val="false"/>
        <w:ind w:left="360" w:hanging="0"/>
        <w:jc w:val="both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eastAsiaTheme="minorHAnsi" w:ascii="Times New Roman" w:hAnsi="Times New Roman"/>
          <w:lang w:eastAsia="en-US" w:bidi="ar-SA"/>
        </w:rPr>
      </w:r>
    </w:p>
    <w:p>
      <w:pPr>
        <w:pStyle w:val="Normal"/>
        <w:widowControl/>
        <w:suppressAutoHyphens w:val="false"/>
        <w:jc w:val="both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1.10.Директор образовательного учреждения (Ф.И.О. полностью), квалификационная категория  директора, преподаваемый  предмет квалификационная категория учителя</w:t>
      </w:r>
    </w:p>
    <w:tbl>
      <w:tblPr>
        <w:tblStyle w:val="a3"/>
        <w:tblW w:w="5000" w:type="pct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9355"/>
      </w:tblGrid>
      <w:tr>
        <w:trPr/>
        <w:tc>
          <w:tcPr>
            <w:tcW w:w="935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 w:bidi="ar-SA"/>
              </w:rPr>
              <w:t>Воеводина Галина Николаевна ,соответствие  занимаемой должности</w:t>
            </w:r>
          </w:p>
        </w:tc>
      </w:tr>
    </w:tbl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eastAsiaTheme="minorHAnsi" w:ascii="Times New Roman" w:hAnsi="Times New Roman"/>
          <w:lang w:eastAsia="en-US" w:bidi="ar-SA"/>
        </w:rPr>
      </w:r>
    </w:p>
    <w:p>
      <w:pPr>
        <w:pStyle w:val="Normal"/>
        <w:spacing w:before="0" w:after="15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15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1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ПОКАЗАТЕЛИ ДЕЯТЕЛЬНОСТИ МУНИЦИПАЛЬНОГО ОБЩЕОБРАЗОВАТЕЛЬНОГО УЧРЕЖДЕНИЯ ВСЕХСВЯТСКОЙ ОСНОВНОЙ ШКОЛЫ, ПОДЛЕЖАЩЕЙ САМООБСЛЕДОВАНИЮ ЗА 2017 ГОД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0" w:after="150"/>
        <w:rPr>
          <w:rFonts w:ascii="Calibri" w:hAnsi="Calibri" w:cs="Times New Roman" w:asciiTheme="minorHAnsi" w:hAnsiTheme="minorHAnsi"/>
        </w:rPr>
      </w:pPr>
      <w:r>
        <w:rPr>
          <w:rFonts w:cs="Times New Roman" w:ascii="Calibri" w:hAnsi="Calibri"/>
        </w:rPr>
      </w:r>
    </w:p>
    <w:tbl>
      <w:tblPr>
        <w:tblW w:w="8640" w:type="dxa"/>
        <w:jc w:val="center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-7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1440"/>
        <w:gridCol w:w="3600"/>
        <w:gridCol w:w="3600"/>
      </w:tblGrid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п/п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Показатели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Единица измерения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7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Образовательная деятельность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1.1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Общая численность учащихся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>25</w:t>
            </w:r>
            <w:r>
              <w:rPr>
                <w:rFonts w:cs="Times New Roman"/>
              </w:rPr>
              <w:t xml:space="preserve">человек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1.2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>11</w:t>
            </w:r>
            <w:r>
              <w:rPr>
                <w:rFonts w:cs="Times New Roman"/>
              </w:rPr>
              <w:t xml:space="preserve">человек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1.3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>14</w:t>
            </w:r>
            <w:r>
              <w:rPr>
                <w:rFonts w:cs="Times New Roman"/>
              </w:rPr>
              <w:t xml:space="preserve">человек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1.4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0 </w:t>
            </w:r>
            <w:r>
              <w:rPr>
                <w:rFonts w:cs="Times New Roman"/>
              </w:rPr>
              <w:t xml:space="preserve">человек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1.5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>11</w:t>
            </w:r>
            <w:r>
              <w:rPr>
                <w:rFonts w:cs="Times New Roman"/>
              </w:rPr>
              <w:t>челов</w:t>
            </w:r>
            <w:r>
              <w:rPr>
                <w:rFonts w:cs="Times New Roman" w:ascii="Calibri" w:hAnsi="Calibri" w:asciiTheme="minorHAnsi" w:hAnsiTheme="minorHAnsi"/>
              </w:rPr>
              <w:t xml:space="preserve">ек    55% </w:t>
            </w:r>
            <w:r>
              <w:rPr>
                <w:rFonts w:cs="Times New Roman"/>
              </w:rPr>
              <w:t xml:space="preserve">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1.6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</w:t>
            </w:r>
            <w:r>
              <w:rPr>
                <w:rFonts w:cs="Times New Roman" w:ascii="Calibri" w:hAnsi="Calibri" w:asciiTheme="minorHAnsi" w:hAnsiTheme="minorHAnsi"/>
              </w:rPr>
              <w:t xml:space="preserve">32  </w:t>
            </w:r>
            <w:r>
              <w:rPr>
                <w:rFonts w:cs="Times New Roman"/>
              </w:rPr>
              <w:t xml:space="preserve">балл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1.7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</w:t>
            </w:r>
            <w:r>
              <w:rPr>
                <w:rFonts w:cs="Times New Roman" w:ascii="Calibri" w:hAnsi="Calibri" w:asciiTheme="minorHAnsi" w:hAnsiTheme="minorHAnsi"/>
              </w:rPr>
              <w:t xml:space="preserve">18 </w:t>
            </w:r>
            <w:r>
              <w:rPr>
                <w:rFonts w:cs="Times New Roman"/>
              </w:rPr>
              <w:t xml:space="preserve">балл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1.8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балл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1.9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балл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1.10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 </w:t>
            </w:r>
            <w:r>
              <w:rPr>
                <w:rFonts w:cs="Times New Roman" w:ascii="Calibri" w:hAnsi="Calibri" w:asciiTheme="minorHAnsi" w:hAnsiTheme="minorHAnsi"/>
              </w:rPr>
              <w:t xml:space="preserve">0 </w:t>
            </w:r>
            <w:r>
              <w:rPr>
                <w:rFonts w:cs="Times New Roman"/>
              </w:rPr>
              <w:t>человек</w:t>
            </w:r>
            <w:r>
              <w:rPr>
                <w:rFonts w:cs="Times New Roman" w:ascii="Calibri" w:hAnsi="Calibri" w:asciiTheme="minorHAnsi" w:hAnsiTheme="minorHAnsi"/>
              </w:rPr>
              <w:t xml:space="preserve">  0</w:t>
            </w:r>
            <w:r>
              <w:rPr>
                <w:rFonts w:cs="Times New Roman"/>
              </w:rPr>
              <w:t xml:space="preserve">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1.11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</w:t>
            </w:r>
            <w:r>
              <w:rPr>
                <w:rFonts w:cs="Times New Roman" w:ascii="Calibri" w:hAnsi="Calibri" w:asciiTheme="minorHAnsi" w:hAnsiTheme="minorHAnsi"/>
              </w:rPr>
              <w:t xml:space="preserve">0  </w:t>
            </w:r>
            <w:r>
              <w:rPr>
                <w:rFonts w:cs="Times New Roman"/>
              </w:rPr>
              <w:t>человек</w:t>
            </w:r>
            <w:r>
              <w:rPr>
                <w:rFonts w:cs="Times New Roman" w:ascii="Calibri" w:hAnsi="Calibri" w:asciiTheme="minorHAnsi" w:hAnsiTheme="minorHAnsi"/>
              </w:rPr>
              <w:t xml:space="preserve"> 0 </w:t>
            </w:r>
            <w:r>
              <w:rPr>
                <w:rFonts w:cs="Times New Roman"/>
              </w:rPr>
              <w:t xml:space="preserve">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1.12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человек/%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1.13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человек/%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1.14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</w:t>
            </w:r>
            <w:r>
              <w:rPr>
                <w:rFonts w:cs="Times New Roman" w:ascii="Calibri" w:hAnsi="Calibri" w:asciiTheme="minorHAnsi" w:hAnsiTheme="minorHAnsi"/>
              </w:rPr>
              <w:t xml:space="preserve">0 </w:t>
            </w:r>
            <w:r>
              <w:rPr>
                <w:rFonts w:cs="Times New Roman"/>
              </w:rPr>
              <w:t>человек</w:t>
            </w:r>
            <w:r>
              <w:rPr>
                <w:rFonts w:cs="Times New Roman" w:ascii="Calibri" w:hAnsi="Calibri" w:asciiTheme="minorHAnsi" w:hAnsiTheme="minorHAnsi"/>
              </w:rPr>
              <w:t xml:space="preserve">  0</w:t>
            </w:r>
            <w:r>
              <w:rPr>
                <w:rFonts w:cs="Times New Roman"/>
              </w:rPr>
              <w:t xml:space="preserve">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1.15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человек/%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1.16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</w:t>
            </w:r>
            <w:r>
              <w:rPr>
                <w:rFonts w:cs="Times New Roman" w:ascii="Calibri" w:hAnsi="Calibri" w:asciiTheme="minorHAnsi" w:hAnsiTheme="minorHAnsi"/>
              </w:rPr>
              <w:t xml:space="preserve">0 </w:t>
            </w:r>
            <w:r>
              <w:rPr>
                <w:rFonts w:cs="Times New Roman"/>
              </w:rPr>
              <w:t>человек</w:t>
            </w:r>
            <w:r>
              <w:rPr>
                <w:rFonts w:cs="Times New Roman" w:ascii="Calibri" w:hAnsi="Calibri" w:asciiTheme="minorHAnsi" w:hAnsiTheme="minorHAnsi"/>
              </w:rPr>
              <w:t xml:space="preserve">  0</w:t>
            </w:r>
            <w:r>
              <w:rPr>
                <w:rFonts w:cs="Times New Roman"/>
              </w:rPr>
              <w:t xml:space="preserve">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1.17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</w:t>
            </w:r>
            <w:r>
              <w:rPr>
                <w:rFonts w:cs="Times New Roman"/>
              </w:rPr>
              <w:t xml:space="preserve">человек/%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1.18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</w:t>
            </w:r>
            <w:r>
              <w:rPr>
                <w:rFonts w:cs="Times New Roman" w:ascii="Calibri" w:hAnsi="Calibri" w:asciiTheme="minorHAnsi" w:hAnsiTheme="minorHAnsi"/>
              </w:rPr>
              <w:t>25 ч</w:t>
            </w:r>
            <w:r>
              <w:rPr>
                <w:rFonts w:cs="Times New Roman"/>
              </w:rPr>
              <w:t>еловек</w:t>
            </w:r>
            <w:r>
              <w:rPr>
                <w:rFonts w:cs="Times New Roman" w:ascii="Calibri" w:hAnsi="Calibri" w:asciiTheme="minorHAnsi" w:hAnsiTheme="minorHAnsi"/>
              </w:rPr>
              <w:t xml:space="preserve"> 100 </w:t>
            </w:r>
            <w:r>
              <w:rPr>
                <w:rFonts w:cs="Times New Roman"/>
              </w:rPr>
              <w:t xml:space="preserve">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1.19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  </w:t>
            </w:r>
            <w:r>
              <w:rPr>
                <w:rFonts w:cs="Times New Roman" w:ascii="Calibri" w:hAnsi="Calibri" w:asciiTheme="minorHAnsi" w:hAnsiTheme="minorHAnsi"/>
              </w:rPr>
              <w:t>21 ч</w:t>
            </w:r>
            <w:r>
              <w:rPr>
                <w:rFonts w:cs="Times New Roman"/>
              </w:rPr>
              <w:t>еловек</w:t>
            </w:r>
            <w:r>
              <w:rPr>
                <w:rFonts w:cs="Times New Roman" w:ascii="Calibri" w:hAnsi="Calibri" w:asciiTheme="minorHAnsi" w:hAnsiTheme="minorHAnsi"/>
              </w:rPr>
              <w:t xml:space="preserve">  84 </w:t>
            </w:r>
            <w:bookmarkStart w:id="0" w:name="_GoBack"/>
            <w:bookmarkEnd w:id="0"/>
            <w:r>
              <w:rPr>
                <w:rFonts w:cs="Times New Roman"/>
              </w:rPr>
              <w:t xml:space="preserve">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1.19.1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Регионального уровня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   </w:t>
            </w:r>
            <w:r>
              <w:rPr>
                <w:rFonts w:cs="Times New Roman" w:ascii="Calibri" w:hAnsi="Calibri" w:asciiTheme="minorHAnsi" w:hAnsiTheme="minorHAnsi"/>
              </w:rPr>
              <w:t>0 ч</w:t>
            </w:r>
            <w:r>
              <w:rPr>
                <w:rFonts w:cs="Times New Roman"/>
              </w:rPr>
              <w:t>еловек</w:t>
            </w:r>
            <w:r>
              <w:rPr>
                <w:rFonts w:cs="Times New Roman" w:ascii="Calibri" w:hAnsi="Calibri" w:asciiTheme="minorHAnsi" w:hAnsiTheme="minorHAnsi"/>
              </w:rPr>
              <w:t xml:space="preserve">  0  </w:t>
            </w:r>
            <w:r>
              <w:rPr>
                <w:rFonts w:cs="Times New Roman"/>
              </w:rPr>
              <w:t xml:space="preserve">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1.19.2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Федерального уровня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     </w:t>
            </w:r>
            <w:r>
              <w:rPr>
                <w:rFonts w:cs="Times New Roman" w:ascii="Calibri" w:hAnsi="Calibri" w:asciiTheme="minorHAnsi" w:hAnsiTheme="minorHAnsi"/>
              </w:rPr>
              <w:t xml:space="preserve">5 </w:t>
            </w:r>
            <w:r>
              <w:rPr>
                <w:rFonts w:cs="Times New Roman"/>
              </w:rPr>
              <w:t>человек</w:t>
            </w:r>
            <w:r>
              <w:rPr>
                <w:rFonts w:cs="Times New Roman" w:ascii="Calibri" w:hAnsi="Calibri" w:asciiTheme="minorHAnsi" w:hAnsiTheme="minorHAnsi"/>
              </w:rPr>
              <w:t xml:space="preserve">  20 </w:t>
            </w:r>
            <w:r>
              <w:rPr>
                <w:rFonts w:cs="Times New Roman"/>
              </w:rPr>
              <w:t xml:space="preserve">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1.19.3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Международного уровня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     </w:t>
            </w:r>
            <w:r>
              <w:rPr>
                <w:rFonts w:cs="Times New Roman" w:ascii="Calibri" w:hAnsi="Calibri" w:asciiTheme="minorHAnsi" w:hAnsiTheme="minorHAnsi"/>
              </w:rPr>
              <w:t>8</w:t>
            </w:r>
            <w:r>
              <w:rPr>
                <w:rFonts w:cs="Times New Roman"/>
              </w:rPr>
              <w:t>челове</w:t>
            </w:r>
            <w:r>
              <w:rPr>
                <w:rFonts w:cs="Times New Roman" w:ascii="Calibri" w:hAnsi="Calibri" w:asciiTheme="minorHAnsi" w:hAnsiTheme="minorHAnsi"/>
              </w:rPr>
              <w:t>к  32</w:t>
            </w:r>
            <w:r>
              <w:rPr>
                <w:rFonts w:cs="Times New Roman"/>
              </w:rPr>
              <w:t xml:space="preserve">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1.20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</w:t>
            </w:r>
            <w:r>
              <w:rPr>
                <w:rFonts w:cs="Times New Roman" w:ascii="Calibri" w:hAnsi="Calibri" w:asciiTheme="minorHAnsi" w:hAnsiTheme="minorHAnsi"/>
              </w:rPr>
              <w:t xml:space="preserve">0 </w:t>
            </w:r>
            <w:r>
              <w:rPr>
                <w:rFonts w:cs="Times New Roman"/>
              </w:rPr>
              <w:t xml:space="preserve">человек/%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1.21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</w:t>
            </w:r>
            <w:r>
              <w:rPr>
                <w:rFonts w:cs="Times New Roman" w:ascii="Calibri" w:hAnsi="Calibri" w:asciiTheme="minorHAnsi" w:hAnsiTheme="minorHAnsi"/>
              </w:rPr>
              <w:t xml:space="preserve">0 </w:t>
            </w:r>
            <w:r>
              <w:rPr>
                <w:rFonts w:cs="Times New Roman"/>
              </w:rPr>
              <w:t xml:space="preserve">человек/%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1.22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</w:t>
            </w:r>
            <w:r>
              <w:rPr>
                <w:rFonts w:cs="Times New Roman" w:ascii="Calibri" w:hAnsi="Calibri" w:asciiTheme="minorHAnsi" w:hAnsiTheme="minorHAnsi"/>
              </w:rPr>
              <w:t xml:space="preserve">0 </w:t>
            </w:r>
            <w:r>
              <w:rPr>
                <w:rFonts w:cs="Times New Roman"/>
              </w:rPr>
              <w:t xml:space="preserve">человек/%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1.23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</w:t>
            </w:r>
            <w:r>
              <w:rPr>
                <w:rFonts w:cs="Times New Roman" w:ascii="Calibri" w:hAnsi="Calibri" w:asciiTheme="minorHAnsi" w:hAnsiTheme="minorHAnsi"/>
              </w:rPr>
              <w:t xml:space="preserve">0 </w:t>
            </w:r>
            <w:r>
              <w:rPr>
                <w:rFonts w:cs="Times New Roman"/>
              </w:rPr>
              <w:t xml:space="preserve">человек/%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1.24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</w:t>
            </w:r>
            <w:r>
              <w:rPr>
                <w:rFonts w:cs="Times New Roman" w:ascii="Calibri" w:hAnsi="Calibri" w:asciiTheme="minorHAnsi" w:hAnsiTheme="minorHAnsi"/>
              </w:rPr>
              <w:t xml:space="preserve">7 </w:t>
            </w:r>
            <w:r>
              <w:rPr>
                <w:rFonts w:cs="Times New Roman"/>
              </w:rPr>
              <w:t xml:space="preserve">человек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1.25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</w:t>
            </w:r>
            <w:r>
              <w:rPr>
                <w:rFonts w:cs="Times New Roman" w:ascii="Calibri" w:hAnsi="Calibri" w:asciiTheme="minorHAnsi" w:hAnsiTheme="minorHAnsi"/>
              </w:rPr>
              <w:t>4 ч</w:t>
            </w:r>
            <w:r>
              <w:rPr>
                <w:rFonts w:cs="Times New Roman"/>
              </w:rPr>
              <w:t>еловек</w:t>
            </w:r>
            <w:r>
              <w:rPr>
                <w:rFonts w:cs="Times New Roman" w:ascii="Calibri" w:hAnsi="Calibri" w:asciiTheme="minorHAnsi" w:hAnsiTheme="minorHAnsi"/>
              </w:rPr>
              <w:t xml:space="preserve">  57 </w:t>
            </w:r>
            <w:r>
              <w:rPr>
                <w:rFonts w:cs="Times New Roman"/>
              </w:rPr>
              <w:t xml:space="preserve">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1.26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</w:t>
            </w:r>
            <w:r>
              <w:rPr>
                <w:rFonts w:cs="Times New Roman" w:ascii="Calibri" w:hAnsi="Calibri" w:asciiTheme="minorHAnsi" w:hAnsiTheme="minorHAnsi"/>
              </w:rPr>
              <w:t xml:space="preserve">4 </w:t>
            </w:r>
            <w:r>
              <w:rPr>
                <w:rFonts w:cs="Times New Roman"/>
              </w:rPr>
              <w:t>человек</w:t>
            </w:r>
            <w:r>
              <w:rPr>
                <w:rFonts w:cs="Times New Roman" w:ascii="Calibri" w:hAnsi="Calibri" w:asciiTheme="minorHAnsi" w:hAnsiTheme="minorHAnsi"/>
              </w:rPr>
              <w:t xml:space="preserve">  57 </w:t>
            </w:r>
            <w:r>
              <w:rPr>
                <w:rFonts w:cs="Times New Roman"/>
              </w:rPr>
              <w:t>/</w:t>
            </w:r>
            <w:r>
              <w:rPr>
                <w:rFonts w:cs="Times New Roman" w:ascii="Calibri" w:hAnsi="Calibri" w:asciiTheme="minorHAnsi" w:hAnsiTheme="minorHAnsi"/>
              </w:rPr>
              <w:t xml:space="preserve"> </w:t>
            </w:r>
            <w:r>
              <w:rPr>
                <w:rFonts w:cs="Times New Roman"/>
              </w:rPr>
              <w:t xml:space="preserve">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1.27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</w:t>
            </w:r>
            <w:r>
              <w:rPr>
                <w:rFonts w:cs="Times New Roman" w:ascii="Calibri" w:hAnsi="Calibri" w:asciiTheme="minorHAnsi" w:hAnsiTheme="minorHAnsi"/>
              </w:rPr>
              <w:t xml:space="preserve">3 </w:t>
            </w:r>
            <w:r>
              <w:rPr>
                <w:rFonts w:cs="Times New Roman"/>
              </w:rPr>
              <w:t>человек</w:t>
            </w:r>
            <w:r>
              <w:rPr>
                <w:rFonts w:cs="Times New Roman" w:ascii="Calibri" w:hAnsi="Calibri" w:asciiTheme="minorHAnsi" w:hAnsiTheme="minorHAnsi"/>
              </w:rPr>
              <w:t xml:space="preserve">  43</w:t>
            </w:r>
            <w:r>
              <w:rPr>
                <w:rFonts w:cs="Times New Roman"/>
              </w:rPr>
              <w:t xml:space="preserve">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1.28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</w:t>
            </w:r>
            <w:r>
              <w:rPr>
                <w:rFonts w:cs="Times New Roman" w:ascii="Calibri" w:hAnsi="Calibri" w:asciiTheme="minorHAnsi" w:hAnsiTheme="minorHAnsi"/>
              </w:rPr>
              <w:t xml:space="preserve">3 </w:t>
            </w:r>
            <w:r>
              <w:rPr>
                <w:rFonts w:cs="Times New Roman"/>
              </w:rPr>
              <w:t>человек</w:t>
            </w:r>
            <w:r>
              <w:rPr>
                <w:rFonts w:cs="Times New Roman" w:ascii="Calibri" w:hAnsi="Calibri" w:asciiTheme="minorHAnsi" w:hAnsiTheme="minorHAnsi"/>
              </w:rPr>
              <w:t xml:space="preserve">  43</w:t>
            </w:r>
            <w:r>
              <w:rPr>
                <w:rFonts w:cs="Times New Roman"/>
              </w:rPr>
              <w:t xml:space="preserve">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1.29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</w:t>
            </w:r>
            <w:r>
              <w:rPr>
                <w:rFonts w:cs="Times New Roman" w:ascii="Calibri" w:hAnsi="Calibri" w:asciiTheme="minorHAnsi" w:hAnsiTheme="minorHAnsi"/>
              </w:rPr>
              <w:t xml:space="preserve">7 </w:t>
            </w:r>
            <w:r>
              <w:rPr>
                <w:rFonts w:cs="Times New Roman"/>
              </w:rPr>
              <w:t>человек</w:t>
            </w:r>
            <w:r>
              <w:rPr>
                <w:rFonts w:cs="Times New Roman" w:ascii="Calibri" w:hAnsi="Calibri" w:asciiTheme="minorHAnsi" w:hAnsiTheme="minorHAnsi"/>
              </w:rPr>
              <w:t>100</w:t>
            </w:r>
            <w:r>
              <w:rPr>
                <w:rFonts w:cs="Times New Roman"/>
              </w:rPr>
              <w:t xml:space="preserve">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1.29.1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Высшая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</w:t>
            </w:r>
            <w:r>
              <w:rPr>
                <w:rFonts w:cs="Times New Roman" w:ascii="Calibri" w:hAnsi="Calibri" w:asciiTheme="minorHAnsi" w:hAnsiTheme="minorHAnsi"/>
              </w:rPr>
              <w:t xml:space="preserve">0 </w:t>
            </w:r>
            <w:r>
              <w:rPr>
                <w:rFonts w:cs="Times New Roman"/>
              </w:rPr>
              <w:t xml:space="preserve">человек/%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1.29.2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Первая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</w:t>
            </w:r>
            <w:r>
              <w:rPr>
                <w:rFonts w:cs="Times New Roman" w:ascii="Calibri" w:hAnsi="Calibri" w:asciiTheme="minorHAnsi" w:hAnsiTheme="minorHAnsi"/>
              </w:rPr>
              <w:t xml:space="preserve">6 </w:t>
            </w:r>
            <w:r>
              <w:rPr>
                <w:rFonts w:cs="Times New Roman"/>
              </w:rPr>
              <w:t>человек</w:t>
            </w:r>
            <w:r>
              <w:rPr>
                <w:rFonts w:cs="Times New Roman" w:ascii="Calibri" w:hAnsi="Calibri" w:asciiTheme="minorHAnsi" w:hAnsiTheme="minorHAnsi"/>
              </w:rPr>
              <w:t xml:space="preserve"> 86 </w:t>
            </w:r>
            <w:r>
              <w:rPr>
                <w:rFonts w:cs="Times New Roman"/>
              </w:rPr>
              <w:t xml:space="preserve">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1.30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</w:t>
            </w:r>
            <w:r>
              <w:rPr>
                <w:rFonts w:cs="Times New Roman" w:ascii="Calibri" w:hAnsi="Calibri" w:asciiTheme="minorHAnsi" w:hAnsiTheme="minorHAnsi"/>
              </w:rPr>
              <w:t>7</w:t>
            </w:r>
            <w:r>
              <w:rPr>
                <w:rFonts w:cs="Times New Roman"/>
              </w:rPr>
              <w:t xml:space="preserve">человек/%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1.30.1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До 5 лет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</w:t>
            </w:r>
            <w:r>
              <w:rPr>
                <w:rFonts w:cs="Times New Roman" w:ascii="Calibri" w:hAnsi="Calibri" w:asciiTheme="minorHAnsi" w:hAnsiTheme="minorHAnsi"/>
              </w:rPr>
              <w:t xml:space="preserve">0 </w:t>
            </w:r>
            <w:r>
              <w:rPr>
                <w:rFonts w:cs="Times New Roman"/>
              </w:rPr>
              <w:t>человек</w:t>
            </w:r>
            <w:r>
              <w:rPr>
                <w:rFonts w:cs="Times New Roman" w:ascii="Calibri" w:hAnsi="Calibri" w:asciiTheme="minorHAnsi" w:hAnsiTheme="minorHAnsi"/>
              </w:rPr>
              <w:t xml:space="preserve">  0 </w:t>
            </w:r>
            <w:r>
              <w:rPr>
                <w:rFonts w:cs="Times New Roman"/>
              </w:rPr>
              <w:t xml:space="preserve">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1.30.2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30 лет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 </w:t>
            </w:r>
            <w:r>
              <w:rPr>
                <w:rFonts w:cs="Times New Roman" w:ascii="Calibri" w:hAnsi="Calibri" w:asciiTheme="minorHAnsi" w:hAnsiTheme="minorHAnsi"/>
              </w:rPr>
              <w:t>2</w:t>
            </w:r>
            <w:r>
              <w:rPr>
                <w:rFonts w:cs="Times New Roman"/>
              </w:rPr>
              <w:t>человек</w:t>
            </w:r>
            <w:r>
              <w:rPr>
                <w:rFonts w:cs="Times New Roman" w:ascii="Calibri" w:hAnsi="Calibri" w:asciiTheme="minorHAnsi" w:hAnsiTheme="minorHAnsi"/>
              </w:rPr>
              <w:t xml:space="preserve">   29</w:t>
            </w:r>
            <w:r>
              <w:rPr>
                <w:rFonts w:cs="Times New Roman"/>
              </w:rPr>
              <w:t xml:space="preserve">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1.31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</w:t>
            </w:r>
            <w:r>
              <w:rPr>
                <w:rFonts w:cs="Times New Roman" w:ascii="Calibri" w:hAnsi="Calibri" w:asciiTheme="minorHAnsi" w:hAnsiTheme="minorHAnsi"/>
              </w:rPr>
              <w:t xml:space="preserve">0 </w:t>
            </w:r>
            <w:r>
              <w:rPr>
                <w:rFonts w:cs="Times New Roman"/>
              </w:rPr>
              <w:t xml:space="preserve">человек/%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1.32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 </w:t>
            </w:r>
            <w:r>
              <w:rPr>
                <w:rFonts w:cs="Times New Roman"/>
              </w:rPr>
              <w:t xml:space="preserve">человек/%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1.33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 </w:t>
            </w:r>
            <w:r>
              <w:rPr>
                <w:rFonts w:cs="Times New Roman" w:ascii="Calibri" w:hAnsi="Calibri" w:asciiTheme="minorHAnsi" w:hAnsiTheme="minorHAnsi"/>
              </w:rPr>
              <w:t xml:space="preserve">7 </w:t>
            </w:r>
            <w:r>
              <w:rPr>
                <w:rFonts w:cs="Times New Roman"/>
              </w:rPr>
              <w:t>человек</w:t>
            </w:r>
            <w:r>
              <w:rPr>
                <w:rFonts w:cs="Times New Roman" w:ascii="Calibri" w:hAnsi="Calibri" w:asciiTheme="minorHAnsi" w:hAnsiTheme="minorHAnsi"/>
              </w:rPr>
              <w:t xml:space="preserve">    </w:t>
            </w:r>
            <w:r>
              <w:rPr>
                <w:rFonts w:cs="Times New Roman"/>
              </w:rPr>
              <w:t xml:space="preserve">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1.34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 </w:t>
            </w:r>
            <w:r>
              <w:rPr>
                <w:rFonts w:cs="Times New Roman" w:ascii="Calibri" w:hAnsi="Calibri" w:asciiTheme="minorHAnsi" w:hAnsiTheme="minorHAnsi"/>
              </w:rPr>
              <w:t xml:space="preserve">7 </w:t>
            </w:r>
            <w:r>
              <w:rPr>
                <w:rFonts w:cs="Times New Roman"/>
              </w:rPr>
              <w:t>человек</w:t>
            </w:r>
            <w:r>
              <w:rPr>
                <w:rFonts w:cs="Times New Roman" w:ascii="Calibri" w:hAnsi="Calibri" w:asciiTheme="minorHAnsi" w:hAnsiTheme="minorHAnsi"/>
              </w:rPr>
              <w:t xml:space="preserve">  100</w:t>
            </w:r>
            <w:r>
              <w:rPr>
                <w:rFonts w:cs="Times New Roman"/>
              </w:rPr>
              <w:t xml:space="preserve">/%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</w:p>
        </w:tc>
        <w:tc>
          <w:tcPr>
            <w:tcW w:w="7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Инфраструктура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2.1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</w:t>
            </w:r>
            <w:r>
              <w:rPr>
                <w:rFonts w:cs="Times New Roman" w:ascii="Calibri" w:hAnsi="Calibri" w:asciiTheme="minorHAnsi" w:hAnsiTheme="minorHAnsi"/>
              </w:rPr>
              <w:t xml:space="preserve">0,64 </w:t>
            </w:r>
            <w:r>
              <w:rPr>
                <w:rFonts w:cs="Times New Roman"/>
              </w:rPr>
              <w:t xml:space="preserve">единиц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2.2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 </w:t>
            </w:r>
            <w:r>
              <w:rPr>
                <w:rFonts w:cs="Times New Roman" w:ascii="Calibri" w:hAnsi="Calibri" w:asciiTheme="minorHAnsi" w:hAnsiTheme="minorHAnsi"/>
              </w:rPr>
              <w:t xml:space="preserve">33 </w:t>
            </w:r>
            <w:r>
              <w:rPr>
                <w:rFonts w:cs="Times New Roman"/>
              </w:rPr>
              <w:t xml:space="preserve">единиц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2.3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  </w:t>
            </w:r>
            <w:r>
              <w:rPr>
                <w:rFonts w:cs="Times New Roman"/>
              </w:rPr>
              <w:t xml:space="preserve">нет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2.4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Наличие читального зала библиотеки, в том числе: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   </w:t>
            </w:r>
            <w:r>
              <w:rPr>
                <w:rFonts w:cs="Times New Roman"/>
              </w:rPr>
              <w:t xml:space="preserve">нет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2.4.1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   </w:t>
            </w:r>
            <w:r>
              <w:rPr>
                <w:rFonts w:cs="Times New Roman"/>
              </w:rPr>
              <w:t xml:space="preserve">нет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2.4.2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С медиатекой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   </w:t>
            </w:r>
            <w:r>
              <w:rPr>
                <w:rFonts w:cs="Times New Roman"/>
              </w:rPr>
              <w:t xml:space="preserve">нет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2.4.3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   </w:t>
            </w:r>
            <w:r>
              <w:rPr>
                <w:rFonts w:cs="Times New Roman"/>
              </w:rPr>
              <w:t xml:space="preserve">нет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2.4.4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да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2.4.5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С контролируемой распечаткой бумажных материалов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да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2.5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</w:t>
            </w:r>
            <w:r>
              <w:rPr>
                <w:rFonts w:cs="Times New Roman" w:ascii="Calibri" w:hAnsi="Calibri" w:asciiTheme="minorHAnsi" w:hAnsiTheme="minorHAnsi"/>
              </w:rPr>
              <w:t>16    ч</w:t>
            </w:r>
            <w:r>
              <w:rPr>
                <w:rFonts w:cs="Times New Roman"/>
              </w:rPr>
              <w:t>еловек</w:t>
            </w:r>
            <w:r>
              <w:rPr>
                <w:rFonts w:cs="Times New Roman" w:ascii="Calibri" w:hAnsi="Calibri" w:asciiTheme="minorHAnsi" w:hAnsiTheme="minorHAnsi"/>
              </w:rPr>
              <w:t xml:space="preserve">  64  </w:t>
            </w:r>
            <w:r>
              <w:rPr>
                <w:rFonts w:cs="Times New Roman"/>
              </w:rPr>
              <w:t xml:space="preserve">% </w:t>
            </w:r>
          </w:p>
        </w:tc>
      </w:tr>
      <w:tr>
        <w:trPr/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2.6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 w:ascii="Calibri" w:hAnsi="Calibri" w:asciiTheme="minorHAnsi" w:hAnsiTheme="minorHAnsi"/>
              </w:rPr>
              <w:t xml:space="preserve">   </w:t>
            </w:r>
            <w:r>
              <w:rPr>
                <w:rFonts w:cs="Times New Roman" w:ascii="Calibri" w:hAnsi="Calibri" w:asciiTheme="minorHAnsi" w:hAnsiTheme="minorHAnsi"/>
              </w:rPr>
              <w:t xml:space="preserve">24  </w:t>
            </w:r>
            <w:r>
              <w:rPr>
                <w:rFonts w:cs="Times New Roman"/>
              </w:rPr>
              <w:t xml:space="preserve">кв.м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altName w:val="Bold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5d22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" w:cs="Liberation Serif" w:eastAsiaTheme="minorEastAsia"/>
      <w:color w:val="auto"/>
      <w:sz w:val="24"/>
      <w:szCs w:val="24"/>
      <w:lang w:eastAsia="zh-C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  <w:lang w:val="ru-RU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d97237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LibreOffice/5.2.2.2$Linux_x86 LibreOffice_project/20m0$Build-2</Application>
  <Pages>9</Pages>
  <Words>1199</Words>
  <Characters>8947</Characters>
  <CharactersWithSpaces>10385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2018-04-19T06:01:00Z</dcterms:created>
  <dc:creator>Ситилинк</dc:creator>
  <dc:description/>
  <dc:language>ru-RU</dc:language>
  <cp:lastModifiedBy>Ситилинк</cp:lastModifiedBy>
  <dcterms:modified xsi:type="dcterms:W3CDTF">2018-04-19T06:36:00Z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